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D2F7365" w14:textId="606ACFF8" w:rsidR="00533C6C" w:rsidRPr="00533C6C" w:rsidRDefault="00533C6C" w:rsidP="00533C6C">
      <w:pPr>
        <w:ind w:firstLineChars="1100" w:firstLine="2640"/>
        <w:rPr>
          <w:b/>
          <w:bCs/>
          <w:sz w:val="24"/>
          <w:szCs w:val="24"/>
        </w:rPr>
      </w:pPr>
      <w:r w:rsidRPr="00533C6C">
        <w:rPr>
          <w:b/>
          <w:bCs/>
          <w:sz w:val="24"/>
          <w:szCs w:val="24"/>
        </w:rPr>
        <w:t>数字电路实验</w:t>
      </w:r>
      <w:r w:rsidRPr="00533C6C">
        <w:rPr>
          <w:rFonts w:hint="eastAsia"/>
          <w:b/>
          <w:bCs/>
          <w:sz w:val="24"/>
          <w:szCs w:val="24"/>
        </w:rPr>
        <w:t>报告（四）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074"/>
        <w:gridCol w:w="2074"/>
        <w:gridCol w:w="2074"/>
        <w:gridCol w:w="2074"/>
      </w:tblGrid>
      <w:tr w:rsidR="00533C6C" w14:paraId="5378572A" w14:textId="77777777" w:rsidTr="00533C6C">
        <w:tc>
          <w:tcPr>
            <w:tcW w:w="2074" w:type="dxa"/>
          </w:tcPr>
          <w:p w14:paraId="6DB8531A" w14:textId="2F6288C7" w:rsidR="00533C6C" w:rsidRDefault="00533C6C" w:rsidP="00533C6C">
            <w:r>
              <w:rPr>
                <w:rFonts w:hint="eastAsia"/>
              </w:rPr>
              <w:t>姓名：</w:t>
            </w:r>
          </w:p>
        </w:tc>
        <w:tc>
          <w:tcPr>
            <w:tcW w:w="2074" w:type="dxa"/>
          </w:tcPr>
          <w:p w14:paraId="53590D8C" w14:textId="7225F628" w:rsidR="00533C6C" w:rsidRDefault="00533C6C" w:rsidP="00533C6C">
            <w:r>
              <w:rPr>
                <w:rFonts w:hint="eastAsia"/>
              </w:rPr>
              <w:t>马福泉</w:t>
            </w:r>
          </w:p>
        </w:tc>
        <w:tc>
          <w:tcPr>
            <w:tcW w:w="2074" w:type="dxa"/>
          </w:tcPr>
          <w:p w14:paraId="1A698C81" w14:textId="73F00173" w:rsidR="00533C6C" w:rsidRDefault="00533C6C" w:rsidP="00533C6C">
            <w:r>
              <w:rPr>
                <w:rFonts w:hint="eastAsia"/>
              </w:rPr>
              <w:t>学号：</w:t>
            </w:r>
          </w:p>
        </w:tc>
        <w:tc>
          <w:tcPr>
            <w:tcW w:w="2074" w:type="dxa"/>
          </w:tcPr>
          <w:p w14:paraId="5E3FDFC4" w14:textId="0A78F464" w:rsidR="00533C6C" w:rsidRDefault="00533C6C" w:rsidP="00533C6C">
            <w:r>
              <w:rPr>
                <w:rFonts w:hint="eastAsia"/>
              </w:rPr>
              <w:t>23336179</w:t>
            </w:r>
          </w:p>
        </w:tc>
      </w:tr>
      <w:tr w:rsidR="00533C6C" w14:paraId="6AD83B51" w14:textId="77777777" w:rsidTr="00533C6C">
        <w:tc>
          <w:tcPr>
            <w:tcW w:w="2074" w:type="dxa"/>
          </w:tcPr>
          <w:p w14:paraId="4AB4D4DA" w14:textId="344662CB" w:rsidR="00533C6C" w:rsidRDefault="00533C6C" w:rsidP="00533C6C">
            <w:r>
              <w:rPr>
                <w:rFonts w:hint="eastAsia"/>
              </w:rPr>
              <w:t>实验地点：</w:t>
            </w:r>
          </w:p>
        </w:tc>
        <w:tc>
          <w:tcPr>
            <w:tcW w:w="2074" w:type="dxa"/>
          </w:tcPr>
          <w:p w14:paraId="16568CEF" w14:textId="7A97A354" w:rsidR="00533C6C" w:rsidRDefault="00533C6C" w:rsidP="00533C6C">
            <w:r>
              <w:rPr>
                <w:rFonts w:hint="eastAsia"/>
              </w:rPr>
              <w:t>丰盛堂c503</w:t>
            </w:r>
          </w:p>
        </w:tc>
        <w:tc>
          <w:tcPr>
            <w:tcW w:w="2074" w:type="dxa"/>
          </w:tcPr>
          <w:p w14:paraId="11696938" w14:textId="0EE24421" w:rsidR="00533C6C" w:rsidRDefault="00533C6C" w:rsidP="00533C6C">
            <w:r>
              <w:rPr>
                <w:rFonts w:hint="eastAsia"/>
              </w:rPr>
              <w:t>实验时间：</w:t>
            </w:r>
          </w:p>
        </w:tc>
        <w:tc>
          <w:tcPr>
            <w:tcW w:w="2074" w:type="dxa"/>
          </w:tcPr>
          <w:p w14:paraId="13F64C42" w14:textId="7EDB9074" w:rsidR="00533C6C" w:rsidRDefault="00533C6C" w:rsidP="00533C6C">
            <w:r>
              <w:rPr>
                <w:rFonts w:hint="eastAsia"/>
              </w:rPr>
              <w:t>2024.5.11</w:t>
            </w:r>
          </w:p>
        </w:tc>
      </w:tr>
    </w:tbl>
    <w:p w14:paraId="3B2017A0" w14:textId="77777777" w:rsidR="00533C6C" w:rsidRDefault="00533C6C" w:rsidP="00533C6C"/>
    <w:p w14:paraId="1BF924FE" w14:textId="07CFF220" w:rsidR="00533C6C" w:rsidRDefault="00533C6C" w:rsidP="00533C6C">
      <w:pPr>
        <w:ind w:firstLineChars="900" w:firstLine="2160"/>
        <w:rPr>
          <w:b/>
          <w:bCs/>
          <w:sz w:val="24"/>
          <w:szCs w:val="24"/>
        </w:rPr>
      </w:pPr>
      <w:r w:rsidRPr="00533C6C">
        <w:rPr>
          <w:b/>
          <w:bCs/>
          <w:sz w:val="24"/>
          <w:szCs w:val="24"/>
        </w:rPr>
        <w:t xml:space="preserve">实验四 </w:t>
      </w:r>
      <w:r w:rsidRPr="00533C6C">
        <w:rPr>
          <w:rFonts w:hint="eastAsia"/>
          <w:b/>
          <w:bCs/>
          <w:sz w:val="24"/>
          <w:szCs w:val="24"/>
        </w:rPr>
        <w:t>：</w:t>
      </w:r>
      <w:r w:rsidRPr="00533C6C">
        <w:rPr>
          <w:b/>
          <w:bCs/>
          <w:sz w:val="24"/>
          <w:szCs w:val="24"/>
        </w:rPr>
        <w:t>组合逻辑电路分析与设计</w:t>
      </w:r>
    </w:p>
    <w:p w14:paraId="3DE38423" w14:textId="17223CFA" w:rsidR="00E33AB0" w:rsidRPr="002306A6" w:rsidRDefault="002306A6" w:rsidP="00533C6C">
      <w:pPr>
        <w:rPr>
          <w:b/>
          <w:bCs/>
        </w:rPr>
      </w:pPr>
      <w:r w:rsidRPr="002306A6">
        <w:rPr>
          <w:rFonts w:hint="eastAsia"/>
          <w:b/>
          <w:bCs/>
        </w:rPr>
        <w:t>一、</w:t>
      </w:r>
      <w:r w:rsidR="00E33AB0" w:rsidRPr="002306A6">
        <w:rPr>
          <w:b/>
          <w:bCs/>
        </w:rPr>
        <w:t xml:space="preserve"> 实验</w:t>
      </w:r>
      <w:r w:rsidR="00E33AB0" w:rsidRPr="002306A6">
        <w:rPr>
          <w:rFonts w:hint="eastAsia"/>
          <w:b/>
          <w:bCs/>
        </w:rPr>
        <w:t>目的</w:t>
      </w:r>
    </w:p>
    <w:p w14:paraId="32971135" w14:textId="47479CA8" w:rsidR="00E33AB0" w:rsidRDefault="002306A6" w:rsidP="00E33AB0">
      <w:pPr>
        <w:ind w:firstLineChars="100" w:firstLine="210"/>
      </w:pPr>
      <w:r>
        <w:rPr>
          <w:rFonts w:hint="eastAsia"/>
        </w:rPr>
        <w:t xml:space="preserve">1. </w:t>
      </w:r>
      <w:r w:rsidR="00E33AB0">
        <w:t>掌握组合逻辑电路的分析方法，并验证其逻辑功能。</w:t>
      </w:r>
    </w:p>
    <w:p w14:paraId="18E774FB" w14:textId="2BE38A37" w:rsidR="00E33AB0" w:rsidRDefault="002306A6" w:rsidP="00E33AB0">
      <w:pPr>
        <w:ind w:firstLineChars="100" w:firstLine="210"/>
      </w:pPr>
      <w:r>
        <w:rPr>
          <w:rFonts w:hint="eastAsia"/>
        </w:rPr>
        <w:t xml:space="preserve">2. </w:t>
      </w:r>
      <w:r w:rsidR="00E33AB0">
        <w:t xml:space="preserve">掌握组合逻辑电路的设计方法，并能用最少的逻辑门实现之。 </w:t>
      </w:r>
    </w:p>
    <w:p w14:paraId="68242481" w14:textId="7A5645D8" w:rsidR="00533C6C" w:rsidRDefault="002306A6" w:rsidP="00E33AB0">
      <w:pPr>
        <w:ind w:firstLineChars="100" w:firstLine="210"/>
      </w:pPr>
      <w:r>
        <w:rPr>
          <w:rFonts w:hint="eastAsia"/>
        </w:rPr>
        <w:t xml:space="preserve">3. </w:t>
      </w:r>
      <w:r w:rsidR="00E33AB0">
        <w:t>熟悉逻辑分析仪的使用</w:t>
      </w:r>
      <w:r w:rsidR="00E33AB0">
        <w:rPr>
          <w:rFonts w:hint="eastAsia"/>
        </w:rPr>
        <w:t>。</w:t>
      </w:r>
    </w:p>
    <w:p w14:paraId="6B6DDFEA" w14:textId="77777777" w:rsidR="002306A6" w:rsidRDefault="002306A6" w:rsidP="00E33AB0">
      <w:pPr>
        <w:ind w:firstLineChars="100" w:firstLine="210"/>
      </w:pPr>
    </w:p>
    <w:p w14:paraId="32257962" w14:textId="77777777" w:rsidR="00E33AB0" w:rsidRDefault="00E33AB0" w:rsidP="00E33AB0">
      <w:r w:rsidRPr="002306A6">
        <w:rPr>
          <w:b/>
          <w:bCs/>
        </w:rPr>
        <w:t>二、实验仪器及器</w:t>
      </w:r>
      <w:r>
        <w:t xml:space="preserve">件 </w:t>
      </w:r>
    </w:p>
    <w:p w14:paraId="5B2FC6FB" w14:textId="77777777" w:rsidR="00E33AB0" w:rsidRDefault="00E33AB0" w:rsidP="002306A6">
      <w:pPr>
        <w:ind w:firstLineChars="100" w:firstLine="210"/>
      </w:pPr>
      <w:r>
        <w:t>1. 数字电路实验箱，逻辑分析仪</w:t>
      </w:r>
    </w:p>
    <w:p w14:paraId="61A6E6EE" w14:textId="52F16CD0" w:rsidR="00E33AB0" w:rsidRDefault="00E33AB0" w:rsidP="002306A6">
      <w:pPr>
        <w:ind w:firstLineChars="100" w:firstLine="210"/>
      </w:pPr>
      <w:r>
        <w:t>2. 器件：74LS86，74LS197</w:t>
      </w:r>
    </w:p>
    <w:p w14:paraId="0C54A883" w14:textId="04653102" w:rsidR="002306A6" w:rsidRDefault="002306A6" w:rsidP="002306A6"/>
    <w:p w14:paraId="1234EF2C" w14:textId="00CA2F18" w:rsidR="002306A6" w:rsidRPr="00853164" w:rsidRDefault="002306A6" w:rsidP="002306A6">
      <w:pPr>
        <w:rPr>
          <w:b/>
          <w:bCs/>
        </w:rPr>
      </w:pPr>
      <w:r w:rsidRPr="00853164">
        <w:rPr>
          <w:rFonts w:hint="eastAsia"/>
          <w:b/>
          <w:bCs/>
        </w:rPr>
        <w:t>三、实验原理</w:t>
      </w:r>
    </w:p>
    <w:p w14:paraId="7D50D48A" w14:textId="20F6B662" w:rsidR="002306A6" w:rsidRDefault="002306A6" w:rsidP="002306A6">
      <w:r>
        <w:rPr>
          <w:rFonts w:hint="eastAsia"/>
        </w:rPr>
        <w:t xml:space="preserve">  </w:t>
      </w:r>
      <w:r>
        <w:t xml:space="preserve">1. 组合逻辑电路的分析：对已给定的组合逻辑电路分析其逻辑功能。 </w:t>
      </w:r>
    </w:p>
    <w:p w14:paraId="3B450C25" w14:textId="5BB1CCF0" w:rsidR="002306A6" w:rsidRDefault="002306A6" w:rsidP="002306A6">
      <w:pPr>
        <w:ind w:firstLineChars="150" w:firstLine="315"/>
      </w:pPr>
      <w:r>
        <w:t>步骤：（1</w:t>
      </w:r>
      <w:r>
        <w:rPr>
          <w:rFonts w:hint="eastAsia"/>
        </w:rPr>
        <w:t>）</w:t>
      </w:r>
      <w:r>
        <w:t>由给定的组合逻辑电路写函数式；</w:t>
      </w:r>
    </w:p>
    <w:p w14:paraId="32777126" w14:textId="1D4A0240" w:rsidR="002306A6" w:rsidRDefault="002306A6" w:rsidP="002306A6">
      <w:pPr>
        <w:ind w:firstLineChars="400" w:firstLine="840"/>
      </w:pPr>
      <w:r>
        <w:t>（2）对函数式进行化简或变换；</w:t>
      </w:r>
    </w:p>
    <w:p w14:paraId="683AACF7" w14:textId="211E2690" w:rsidR="002306A6" w:rsidRDefault="002306A6" w:rsidP="002306A6">
      <w:pPr>
        <w:ind w:firstLineChars="400" w:firstLine="840"/>
      </w:pPr>
      <w:r>
        <w:t>（3）根据</w:t>
      </w:r>
      <w:proofErr w:type="gramStart"/>
      <w:r>
        <w:t>最简式列真值表</w:t>
      </w:r>
      <w:proofErr w:type="gramEnd"/>
      <w:r>
        <w:t xml:space="preserve">； </w:t>
      </w:r>
    </w:p>
    <w:p w14:paraId="5974015A" w14:textId="2E85E2A5" w:rsidR="002306A6" w:rsidRDefault="002306A6" w:rsidP="002306A6">
      <w:pPr>
        <w:ind w:firstLineChars="400" w:firstLine="840"/>
      </w:pPr>
      <w:r>
        <w:t>（4）确认逻辑功能。</w:t>
      </w:r>
    </w:p>
    <w:p w14:paraId="0670DC4B" w14:textId="77777777" w:rsidR="002306A6" w:rsidRDefault="002306A6" w:rsidP="002306A6">
      <w:pPr>
        <w:ind w:firstLineChars="100" w:firstLine="210"/>
      </w:pPr>
      <w:r>
        <w:t xml:space="preserve">2. 组合逻辑电路的设计：就是按照具体逻辑命题设计出最简单的组合电路。 </w:t>
      </w:r>
    </w:p>
    <w:p w14:paraId="03E86960" w14:textId="77777777" w:rsidR="002306A6" w:rsidRDefault="002306A6" w:rsidP="002306A6">
      <w:pPr>
        <w:ind w:firstLineChars="150" w:firstLine="315"/>
      </w:pPr>
      <w:r>
        <w:t xml:space="preserve">步骤:（1）根据给定事件的因果关系列出真值表； </w:t>
      </w:r>
    </w:p>
    <w:p w14:paraId="79374637" w14:textId="77777777" w:rsidR="002306A6" w:rsidRDefault="002306A6" w:rsidP="002306A6">
      <w:pPr>
        <w:ind w:firstLineChars="350" w:firstLine="735"/>
      </w:pPr>
      <w:r>
        <w:t xml:space="preserve">（2）由真值表写函数式； </w:t>
      </w:r>
    </w:p>
    <w:p w14:paraId="4CB1C8A7" w14:textId="77777777" w:rsidR="002306A6" w:rsidRDefault="002306A6" w:rsidP="002306A6">
      <w:pPr>
        <w:ind w:firstLineChars="350" w:firstLine="735"/>
      </w:pPr>
      <w:r>
        <w:t>（3）对函数式进行化简或变换；</w:t>
      </w:r>
    </w:p>
    <w:p w14:paraId="4FA5BF3D" w14:textId="588DA2F7" w:rsidR="002306A6" w:rsidRDefault="002306A6" w:rsidP="002306A6">
      <w:pPr>
        <w:ind w:firstLineChars="300" w:firstLine="630"/>
      </w:pPr>
      <w:r>
        <w:t xml:space="preserve"> （4）画出逻辑图，并测试逻辑功能。</w:t>
      </w:r>
    </w:p>
    <w:p w14:paraId="10C6BB07" w14:textId="77777777" w:rsidR="002306A6" w:rsidRDefault="002306A6" w:rsidP="002306A6"/>
    <w:p w14:paraId="219919B1" w14:textId="403B682A" w:rsidR="002306A6" w:rsidRPr="00853164" w:rsidRDefault="002306A6" w:rsidP="002306A6">
      <w:pPr>
        <w:rPr>
          <w:b/>
          <w:bCs/>
        </w:rPr>
      </w:pPr>
      <w:r w:rsidRPr="00853164">
        <w:rPr>
          <w:rFonts w:hint="eastAsia"/>
          <w:b/>
          <w:bCs/>
        </w:rPr>
        <w:t>四</w:t>
      </w:r>
      <w:r w:rsidRPr="00853164">
        <w:rPr>
          <w:b/>
          <w:bCs/>
        </w:rPr>
        <w:t>、实验</w:t>
      </w:r>
      <w:r w:rsidRPr="00853164">
        <w:rPr>
          <w:rFonts w:hint="eastAsia"/>
          <w:b/>
          <w:bCs/>
        </w:rPr>
        <w:t>过程</w:t>
      </w:r>
      <w:r w:rsidR="004F6E84" w:rsidRPr="00853164">
        <w:rPr>
          <w:rFonts w:hint="eastAsia"/>
          <w:b/>
          <w:bCs/>
        </w:rPr>
        <w:t>与结果</w:t>
      </w:r>
    </w:p>
    <w:p w14:paraId="5DE5734B" w14:textId="43C1F5C9" w:rsidR="002306A6" w:rsidRDefault="002306A6" w:rsidP="002306A6">
      <w:r>
        <w:t xml:space="preserve"> </w:t>
      </w:r>
      <w:r w:rsidR="00B76656">
        <w:rPr>
          <w:rFonts w:hint="eastAsia"/>
        </w:rPr>
        <w:t xml:space="preserve"> </w:t>
      </w:r>
      <w:r>
        <w:t>1. 设计一个代码转换电路，输入为 4 位二进制码输出为 4 位</w:t>
      </w:r>
      <w:r w:rsidR="00B76656">
        <w:rPr>
          <w:rFonts w:hint="eastAsia"/>
        </w:rPr>
        <w:t>格雷码</w:t>
      </w:r>
      <w:r>
        <w:t>。</w:t>
      </w:r>
    </w:p>
    <w:p w14:paraId="2FCF003D" w14:textId="141F7B60" w:rsidR="00B76656" w:rsidRDefault="00B76656" w:rsidP="002306A6">
      <w:r>
        <w:rPr>
          <w:rFonts w:hint="eastAsia"/>
        </w:rPr>
        <w:t xml:space="preserve">  （1） </w:t>
      </w:r>
      <w:r>
        <w:t>四位二进制数</w:t>
      </w:r>
      <w:proofErr w:type="gramStart"/>
      <w:r>
        <w:t>转格雷码</w:t>
      </w:r>
      <w:proofErr w:type="gramEnd"/>
      <w:r>
        <w:t>真值表如下</w:t>
      </w:r>
    </w:p>
    <w:p w14:paraId="4D89C549" w14:textId="63DF33C4" w:rsidR="00B76656" w:rsidRDefault="00B76656" w:rsidP="002306A6">
      <w:r>
        <w:rPr>
          <w:rFonts w:hint="eastAsia"/>
        </w:rPr>
        <w:t xml:space="preserve">  </w:t>
      </w:r>
      <w:r w:rsidRPr="00B76656">
        <w:rPr>
          <w:noProof/>
        </w:rPr>
        <w:drawing>
          <wp:inline distT="0" distB="0" distL="0" distR="0" wp14:anchorId="04D1D2B4" wp14:editId="1EDECACC">
            <wp:extent cx="2852531" cy="2524125"/>
            <wp:effectExtent l="0" t="0" r="5080" b="0"/>
            <wp:docPr id="8442305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23056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894740" cy="2561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7EA1C" w14:textId="5477DC6A" w:rsidR="002306A6" w:rsidRDefault="00B76656" w:rsidP="00655761">
      <w:pPr>
        <w:ind w:firstLineChars="200" w:firstLine="420"/>
      </w:pPr>
      <w:r>
        <w:rPr>
          <w:rFonts w:hint="eastAsia"/>
        </w:rPr>
        <w:lastRenderedPageBreak/>
        <w:t>（2）根据上表</w:t>
      </w:r>
      <w:proofErr w:type="gramStart"/>
      <w:r>
        <w:rPr>
          <w:rFonts w:hint="eastAsia"/>
        </w:rPr>
        <w:t>列出卡诺图</w:t>
      </w:r>
      <w:proofErr w:type="gramEnd"/>
      <w:r>
        <w:rPr>
          <w:rFonts w:hint="eastAsia"/>
        </w:rPr>
        <w:t>如下：</w:t>
      </w:r>
    </w:p>
    <w:p w14:paraId="6486FE12" w14:textId="77AC1A28" w:rsidR="00B76656" w:rsidRDefault="009767B0" w:rsidP="00655761">
      <w:pPr>
        <w:ind w:firstLineChars="300" w:firstLine="630"/>
      </w:pPr>
      <w:r w:rsidRPr="009767B0">
        <w:rPr>
          <w:noProof/>
        </w:rPr>
        <w:drawing>
          <wp:inline distT="0" distB="0" distL="0" distR="0" wp14:anchorId="69A9491E" wp14:editId="23A8A7D3">
            <wp:extent cx="3766930" cy="4152854"/>
            <wp:effectExtent l="0" t="0" r="5080" b="635"/>
            <wp:docPr id="10659998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225" t="28842" r="9330" b="15353"/>
                    <a:stretch/>
                  </pic:blipFill>
                  <pic:spPr bwMode="auto">
                    <a:xfrm>
                      <a:off x="0" y="0"/>
                      <a:ext cx="3775858" cy="41626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B93B2A" w14:textId="77777777" w:rsidR="009767B0" w:rsidRDefault="009767B0" w:rsidP="009767B0"/>
    <w:p w14:paraId="1F0E8D94" w14:textId="0A972F5F" w:rsidR="009767B0" w:rsidRPr="009767B0" w:rsidRDefault="009767B0" w:rsidP="00655761">
      <w:pPr>
        <w:ind w:leftChars="200" w:left="1050" w:hangingChars="300" w:hanging="630"/>
      </w:pPr>
      <w:r>
        <w:rPr>
          <w:rFonts w:hint="eastAsia"/>
        </w:rPr>
        <w:t>（3）</w:t>
      </w:r>
      <w:r>
        <w:t>根据</w:t>
      </w:r>
      <w:proofErr w:type="gramStart"/>
      <w:r>
        <w:t>卡诺图化简</w:t>
      </w:r>
      <w:proofErr w:type="gramEnd"/>
      <w:r>
        <w:t>出的逻辑表达式</w:t>
      </w:r>
      <w:r w:rsidR="00655761">
        <w:rPr>
          <w:rFonts w:hint="eastAsia"/>
        </w:rPr>
        <w:t>，</w:t>
      </w:r>
      <w:r>
        <w:t>设计出的逻辑图如下</w:t>
      </w:r>
      <w:r>
        <w:rPr>
          <w:rFonts w:hint="eastAsia"/>
        </w:rPr>
        <w:t>：</w:t>
      </w:r>
      <w:r w:rsidRPr="009767B0">
        <w:rPr>
          <w:noProof/>
        </w:rPr>
        <w:drawing>
          <wp:inline distT="0" distB="0" distL="0" distR="0" wp14:anchorId="6F15B7CB" wp14:editId="2F38E527">
            <wp:extent cx="3543300" cy="2753139"/>
            <wp:effectExtent l="0" t="0" r="0" b="9525"/>
            <wp:docPr id="5144347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43474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65166" cy="2770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4F3C5" w14:textId="77777777" w:rsidR="009767B0" w:rsidRPr="00B76656" w:rsidRDefault="009767B0" w:rsidP="00B76656">
      <w:pPr>
        <w:ind w:firstLine="420"/>
      </w:pPr>
    </w:p>
    <w:p w14:paraId="29372EF1" w14:textId="45108E25" w:rsidR="008656CC" w:rsidRDefault="002306A6" w:rsidP="002306A6">
      <w:r>
        <w:t xml:space="preserve"> 2. 对代码转换电路进行静态测试。使用实验箱上的逻辑电平开关作为电路的 4 位二进制码输入，并把输出接 LED“0-1”显示器，按照真值表对电路进行静态测 试，检查电路是否正常工作。 </w:t>
      </w:r>
    </w:p>
    <w:p w14:paraId="47D8C995" w14:textId="77777777" w:rsidR="009767B0" w:rsidRDefault="009767B0" w:rsidP="002306A6"/>
    <w:p w14:paraId="2172BC0A" w14:textId="5E801253" w:rsidR="009767B0" w:rsidRDefault="008656CC" w:rsidP="002306A6">
      <w:r w:rsidRPr="008656CC">
        <w:rPr>
          <w:noProof/>
        </w:rPr>
        <w:lastRenderedPageBreak/>
        <w:drawing>
          <wp:inline distT="0" distB="0" distL="0" distR="0" wp14:anchorId="724BE17A" wp14:editId="4B02243C">
            <wp:extent cx="4129709" cy="4789926"/>
            <wp:effectExtent l="0" t="0" r="4445" b="0"/>
            <wp:docPr id="193030887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1527" cy="48152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656CC">
        <w:rPr>
          <w:noProof/>
        </w:rPr>
        <w:drawing>
          <wp:inline distT="0" distB="0" distL="0" distR="0" wp14:anchorId="285930DC" wp14:editId="09317FD8">
            <wp:extent cx="4119770" cy="3731644"/>
            <wp:effectExtent l="0" t="0" r="0" b="2540"/>
            <wp:docPr id="133770607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6949" b="17969"/>
                    <a:stretch/>
                  </pic:blipFill>
                  <pic:spPr bwMode="auto">
                    <a:xfrm>
                      <a:off x="0" y="0"/>
                      <a:ext cx="4179363" cy="37856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D907FC" w14:textId="44FB618B" w:rsidR="008656CC" w:rsidRDefault="008656CC" w:rsidP="002306A6"/>
    <w:p w14:paraId="160A3733" w14:textId="77777777" w:rsidR="00655761" w:rsidRDefault="002306A6" w:rsidP="002306A6">
      <w:r>
        <w:t xml:space="preserve">3. 使用实验箱上 74LS197 构成的十六进制计数器作为代码转换电路的输入 信号源，将 74LS197 的输出 Q3、Q2、Q1 和 Q0 接“0-1”显示器，CP0 </w:t>
      </w:r>
      <w:proofErr w:type="gramStart"/>
      <w:r>
        <w:t>接手动负</w:t>
      </w:r>
      <w:proofErr w:type="gramEnd"/>
      <w:r>
        <w:t xml:space="preserve"> 脉冲（74LS197 是下降沿触发的异步计数器），测试十六进制计数器是否工作正常。</w:t>
      </w:r>
    </w:p>
    <w:p w14:paraId="470EE272" w14:textId="09FE0D5B" w:rsidR="009767B0" w:rsidRDefault="00655761" w:rsidP="002306A6">
      <w:r>
        <w:rPr>
          <w:rFonts w:hint="eastAsia"/>
        </w:rPr>
        <w:t xml:space="preserve">     </w:t>
      </w:r>
      <w:r w:rsidRPr="00655761">
        <w:rPr>
          <w:noProof/>
        </w:rPr>
        <w:drawing>
          <wp:inline distT="0" distB="0" distL="0" distR="0" wp14:anchorId="7253147A" wp14:editId="471A7157">
            <wp:extent cx="5072896" cy="3522980"/>
            <wp:effectExtent l="0" t="0" r="0" b="1270"/>
            <wp:docPr id="10338636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86368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26995" cy="356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83E0A" w14:textId="2402CDD0" w:rsidR="009767B0" w:rsidRDefault="009767B0" w:rsidP="002306A6"/>
    <w:p w14:paraId="63A9B8B8" w14:textId="1FEDCD52" w:rsidR="002306A6" w:rsidRDefault="002306A6" w:rsidP="002306A6">
      <w:r>
        <w:t>4. 对代码转换电路进行动态测试。将 10KHz 的连续脉冲接入 74LS197 的 CP0 端，作为 74LS197 计数脉冲。将 74LS197 的 Q3、Q2、Q1 和 Q0 连接到代 码转换电路的输入端，作为 8421 码输入。用示波器数字通道观察并记录 CP、 Q3、Q2、Q1、Q0 和 G3、G2、G1、G0 的波形。注意电压波形图之间的相位关系。</w:t>
      </w:r>
    </w:p>
    <w:p w14:paraId="6D09F045" w14:textId="00EA9417" w:rsidR="002306A6" w:rsidRDefault="00655761" w:rsidP="00655761">
      <w:r w:rsidRPr="00655761">
        <w:rPr>
          <w:noProof/>
        </w:rPr>
        <w:drawing>
          <wp:inline distT="0" distB="0" distL="0" distR="0" wp14:anchorId="423FECE7" wp14:editId="0977854B">
            <wp:extent cx="5284249" cy="2865755"/>
            <wp:effectExtent l="0" t="0" r="0" b="0"/>
            <wp:docPr id="14245005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50055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89590" cy="2868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D6442" w14:textId="17BC1B7C" w:rsidR="004F6E84" w:rsidRDefault="00655761" w:rsidP="004F6E84">
      <w:pPr>
        <w:ind w:leftChars="200" w:left="420"/>
        <w:rPr>
          <w:noProof/>
        </w:rPr>
      </w:pPr>
      <w:r w:rsidRPr="00655761">
        <w:rPr>
          <w:noProof/>
        </w:rPr>
        <w:lastRenderedPageBreak/>
        <w:drawing>
          <wp:inline distT="0" distB="0" distL="0" distR="0" wp14:anchorId="281B9F78" wp14:editId="0E48B71C">
            <wp:extent cx="5274310" cy="3180522"/>
            <wp:effectExtent l="0" t="0" r="2540" b="1270"/>
            <wp:docPr id="4829836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98367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88164" cy="3188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032DE" w14:textId="3AFDDE83" w:rsidR="004F6E84" w:rsidRDefault="00655761" w:rsidP="004F6E84">
      <w:pPr>
        <w:ind w:leftChars="200" w:left="420"/>
      </w:pPr>
      <w:r w:rsidRPr="00655761">
        <w:rPr>
          <w:noProof/>
        </w:rPr>
        <w:drawing>
          <wp:inline distT="0" distB="0" distL="0" distR="0" wp14:anchorId="222EA0FA" wp14:editId="11128564">
            <wp:extent cx="5274310" cy="3303270"/>
            <wp:effectExtent l="0" t="0" r="2540" b="0"/>
            <wp:docPr id="55345473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03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B677ED" w14:textId="063A06FA" w:rsidR="004F6E84" w:rsidRPr="00853164" w:rsidRDefault="004F6E84" w:rsidP="00655761">
      <w:pPr>
        <w:ind w:leftChars="200" w:left="420"/>
        <w:rPr>
          <w:b/>
          <w:bCs/>
        </w:rPr>
      </w:pPr>
      <w:r w:rsidRPr="00853164">
        <w:rPr>
          <w:rFonts w:hint="eastAsia"/>
          <w:b/>
          <w:bCs/>
        </w:rPr>
        <w:t>五、分析和讨论</w:t>
      </w:r>
    </w:p>
    <w:p w14:paraId="300C4EED" w14:textId="47186FE1" w:rsidR="004F6E84" w:rsidRPr="00853164" w:rsidRDefault="004F6E84" w:rsidP="00655761">
      <w:pPr>
        <w:ind w:leftChars="200" w:left="420"/>
        <w:rPr>
          <w:b/>
          <w:bCs/>
        </w:rPr>
      </w:pPr>
      <w:r w:rsidRPr="00853164">
        <w:rPr>
          <w:rFonts w:hint="eastAsia"/>
          <w:b/>
          <w:bCs/>
        </w:rPr>
        <w:t>1. 分析</w:t>
      </w:r>
    </w:p>
    <w:p w14:paraId="06F9BE8C" w14:textId="77777777" w:rsidR="004F6E84" w:rsidRDefault="004F6E84" w:rsidP="004F6E84">
      <w:pPr>
        <w:ind w:leftChars="200" w:left="840" w:hangingChars="200" w:hanging="420"/>
      </w:pPr>
      <w:r>
        <w:rPr>
          <w:rFonts w:hint="eastAsia"/>
        </w:rPr>
        <w:t>（</w:t>
      </w:r>
      <w:r>
        <w:t>1) 静态测试，使用实验箱上的逻辑电平开关作为电路的 4 位二进制码输入， 并把输出接 LED“0-1”显示器,按照真值表对电路进行静态测试，测得电路 正常工作</w:t>
      </w:r>
    </w:p>
    <w:p w14:paraId="6396C9AB" w14:textId="4EAE9691" w:rsidR="004F6E84" w:rsidRDefault="004F6E84" w:rsidP="004F6E84">
      <w:pPr>
        <w:ind w:leftChars="200" w:left="840" w:hangingChars="200" w:hanging="420"/>
      </w:pPr>
      <w:r>
        <w:rPr>
          <w:rFonts w:hint="eastAsia"/>
        </w:rPr>
        <w:t>（</w:t>
      </w:r>
      <w:r>
        <w:t xml:space="preserve">2) 使用实验箱上 74LS197 构成的十六进制计数器作为代码转换电路的输入 信号源，将 74LS197 的输出 Q3、Q2、Q1 和 Q0 接“0-1”显示器，CP0 接 手动负脉冲(74LS197 是下降沿触发的异步计数器)，测得十六进制计数器正常工作。 </w:t>
      </w:r>
    </w:p>
    <w:p w14:paraId="20036A62" w14:textId="4647E1CF" w:rsidR="004F6E84" w:rsidRDefault="004F6E84" w:rsidP="004F6E84">
      <w:pPr>
        <w:ind w:leftChars="200" w:left="840" w:hangingChars="200" w:hanging="420"/>
      </w:pPr>
      <w:r>
        <w:rPr>
          <w:rFonts w:hint="eastAsia"/>
        </w:rPr>
        <w:t>（</w:t>
      </w:r>
      <w:r>
        <w:t>3) 对代码转换电路进行动态测试。将连续脉冲接入 74LS197 的 CP0 端，作为 74LS197 计数脉冲。将 74LS197 的 Q3、Q2、Q1 和 Q0 连接到代码 转换电路的输入端，作为 8421 码输入。用示波器数字通道观察并记录 CP、 Q3、Q2、Q1、</w:t>
      </w:r>
      <w:r>
        <w:lastRenderedPageBreak/>
        <w:t>Q0 和 G3、G2、G1、G0 的波形。观察得到波形的输出符合</w:t>
      </w:r>
      <w:r>
        <w:rPr>
          <w:rFonts w:hint="eastAsia"/>
        </w:rPr>
        <w:t>二进制码到</w:t>
      </w:r>
      <w:proofErr w:type="gramStart"/>
      <w:r>
        <w:rPr>
          <w:rFonts w:hint="eastAsia"/>
        </w:rPr>
        <w:t>格雷</w:t>
      </w:r>
      <w:r>
        <w:t>码</w:t>
      </w:r>
      <w:r>
        <w:rPr>
          <w:rFonts w:hint="eastAsia"/>
        </w:rPr>
        <w:t>的</w:t>
      </w:r>
      <w:proofErr w:type="gramEnd"/>
      <w:r>
        <w:t>转换。</w:t>
      </w:r>
    </w:p>
    <w:p w14:paraId="0F76ED4E" w14:textId="27A7FCBC" w:rsidR="004F6E84" w:rsidRPr="00853164" w:rsidRDefault="004F6E84" w:rsidP="004F6E84">
      <w:pPr>
        <w:ind w:leftChars="200" w:left="840" w:hangingChars="200" w:hanging="420"/>
        <w:rPr>
          <w:b/>
          <w:bCs/>
        </w:rPr>
      </w:pPr>
      <w:r w:rsidRPr="00853164">
        <w:rPr>
          <w:rFonts w:hint="eastAsia"/>
          <w:b/>
          <w:bCs/>
        </w:rPr>
        <w:t>2. 心得讨论</w:t>
      </w:r>
    </w:p>
    <w:p w14:paraId="387B40AB" w14:textId="0F2BBB37" w:rsidR="004F6E84" w:rsidRDefault="004F6E84" w:rsidP="004F6E84">
      <w:pPr>
        <w:ind w:leftChars="400" w:left="840"/>
      </w:pPr>
      <w:r>
        <w:t>本次实验电路设计实现总体非常容易，遇到的比较困难的地方是</w:t>
      </w:r>
      <w:r>
        <w:rPr>
          <w:rFonts w:hint="eastAsia"/>
        </w:rPr>
        <w:t>根据真值表卡诺图，得到简洁的表达式</w:t>
      </w:r>
      <w:r>
        <w:t>，还有就是十六进制计数器相应引脚的用法。最后是示波器的使用，如何调出稳定 波形是一门技术活，还需</w:t>
      </w:r>
      <w:r>
        <w:rPr>
          <w:rFonts w:hint="eastAsia"/>
        </w:rPr>
        <w:t>继续努力！</w:t>
      </w:r>
    </w:p>
    <w:p w14:paraId="318240B5" w14:textId="2697D9E5" w:rsidR="004F6E84" w:rsidRPr="0015096F" w:rsidRDefault="0015096F" w:rsidP="00655761">
      <w:pPr>
        <w:ind w:leftChars="200" w:left="420"/>
        <w:rPr>
          <w:b/>
          <w:bCs/>
          <w:sz w:val="72"/>
          <w:szCs w:val="96"/>
        </w:rPr>
      </w:pPr>
      <w:r w:rsidRPr="0015096F">
        <w:rPr>
          <w:rFonts w:hint="eastAsia"/>
          <w:b/>
          <w:bCs/>
          <w:sz w:val="72"/>
          <w:szCs w:val="96"/>
        </w:rPr>
        <w:t>加上思考与提高！！！！！！！</w:t>
      </w:r>
    </w:p>
    <w:sectPr w:rsidR="004F6E84" w:rsidRPr="0015096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7FA0AC8" w14:textId="77777777" w:rsidR="00AF6CB4" w:rsidRDefault="00AF6CB4" w:rsidP="00853164">
      <w:r>
        <w:separator/>
      </w:r>
    </w:p>
  </w:endnote>
  <w:endnote w:type="continuationSeparator" w:id="0">
    <w:p w14:paraId="548020FC" w14:textId="77777777" w:rsidR="00AF6CB4" w:rsidRDefault="00AF6CB4" w:rsidP="0085316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7CD9169" w14:textId="77777777" w:rsidR="00AF6CB4" w:rsidRDefault="00AF6CB4" w:rsidP="00853164">
      <w:r>
        <w:separator/>
      </w:r>
    </w:p>
  </w:footnote>
  <w:footnote w:type="continuationSeparator" w:id="0">
    <w:p w14:paraId="3F13A0B2" w14:textId="77777777" w:rsidR="00AF6CB4" w:rsidRDefault="00AF6CB4" w:rsidP="00853164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88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33C6C"/>
    <w:rsid w:val="0015096F"/>
    <w:rsid w:val="002306A6"/>
    <w:rsid w:val="00276AEE"/>
    <w:rsid w:val="004F6E84"/>
    <w:rsid w:val="00533C6C"/>
    <w:rsid w:val="00580A0C"/>
    <w:rsid w:val="00655761"/>
    <w:rsid w:val="00700F46"/>
    <w:rsid w:val="00853164"/>
    <w:rsid w:val="008656CC"/>
    <w:rsid w:val="009767B0"/>
    <w:rsid w:val="00AF6CB4"/>
    <w:rsid w:val="00B76656"/>
    <w:rsid w:val="00E33AB0"/>
    <w:rsid w:val="00F053F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1A79DB2"/>
  <w15:chartTrackingRefBased/>
  <w15:docId w15:val="{13046341-3588-4EAD-853D-1DD5CF13B0D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533C6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header"/>
    <w:basedOn w:val="a"/>
    <w:link w:val="a5"/>
    <w:uiPriority w:val="99"/>
    <w:unhideWhenUsed/>
    <w:rsid w:val="00853164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853164"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85316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853164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webSettings" Target="webSettings.xml"/><Relationship Id="rId7" Type="http://schemas.openxmlformats.org/officeDocument/2006/relationships/image" Target="media/image2.jpeg"/><Relationship Id="rId12" Type="http://schemas.openxmlformats.org/officeDocument/2006/relationships/image" Target="media/image7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fontTable" Target="fontTable.xml"/><Relationship Id="rId10" Type="http://schemas.openxmlformats.org/officeDocument/2006/relationships/image" Target="media/image5.jpeg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4" Type="http://schemas.openxmlformats.org/officeDocument/2006/relationships/image" Target="media/image9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6</Pages>
  <Words>227</Words>
  <Characters>1295</Characters>
  <Application>Microsoft Office Word</Application>
  <DocSecurity>0</DocSecurity>
  <Lines>10</Lines>
  <Paragraphs>3</Paragraphs>
  <ScaleCrop>false</ScaleCrop>
  <Company/>
  <LinksUpToDate>false</LinksUpToDate>
  <CharactersWithSpaces>1519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mafq5@mail2.sysu.edu.cn</dc:creator>
  <cp:keywords/>
  <dc:description/>
  <cp:lastModifiedBy>mafq5@mail2.sysu.edu.cn</cp:lastModifiedBy>
  <cp:revision>3</cp:revision>
  <cp:lastPrinted>2024-05-13T11:51:00Z</cp:lastPrinted>
  <dcterms:created xsi:type="dcterms:W3CDTF">2024-05-13T11:53:00Z</dcterms:created>
  <dcterms:modified xsi:type="dcterms:W3CDTF">2024-05-19T15:14:00Z</dcterms:modified>
</cp:coreProperties>
</file>